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17" w:afterLines="50"/>
        <w:jc w:val="center"/>
        <w:rPr>
          <w:rFonts w:ascii="仿宋_GB2312"/>
          <w:sz w:val="28"/>
          <w:szCs w:val="28"/>
        </w:rPr>
      </w:pPr>
      <w:r>
        <w:rPr>
          <w:rFonts w:hint="eastAsia" w:ascii="仿宋_GB2312"/>
          <w:b/>
          <w:sz w:val="44"/>
          <w:szCs w:val="44"/>
        </w:rPr>
        <w:t>南京邮电大学实验教学评价表</w:t>
      </w:r>
    </w:p>
    <w:tbl>
      <w:tblPr>
        <w:tblStyle w:val="9"/>
        <w:tblW w:w="9885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277"/>
        <w:gridCol w:w="557"/>
        <w:gridCol w:w="1066"/>
        <w:gridCol w:w="189"/>
        <w:gridCol w:w="648"/>
        <w:gridCol w:w="1022"/>
        <w:gridCol w:w="207"/>
        <w:gridCol w:w="1929"/>
        <w:gridCol w:w="509"/>
        <w:gridCol w:w="767"/>
        <w:gridCol w:w="173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  <w:jc w:val="center"/>
        </w:trPr>
        <w:tc>
          <w:tcPr>
            <w:tcW w:w="1809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听课时间</w:t>
            </w:r>
          </w:p>
        </w:tc>
        <w:tc>
          <w:tcPr>
            <w:tcW w:w="8076" w:type="dxa"/>
            <w:gridSpan w:val="9"/>
            <w:tcBorders>
              <w:top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20___年____月____日（星期__）第_____节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  <w:jc w:val="center"/>
        </w:trPr>
        <w:tc>
          <w:tcPr>
            <w:tcW w:w="1809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实验地点</w:t>
            </w:r>
          </w:p>
        </w:tc>
        <w:tc>
          <w:tcPr>
            <w:tcW w:w="1903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2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实验班级</w:t>
            </w:r>
          </w:p>
        </w:tc>
        <w:tc>
          <w:tcPr>
            <w:tcW w:w="192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授课教师</w:t>
            </w:r>
          </w:p>
        </w:tc>
        <w:tc>
          <w:tcPr>
            <w:tcW w:w="173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snapToGrid w:val="0"/>
              <w:ind w:firstLine="480" w:firstLineChars="200"/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  <w:jc w:val="center"/>
        </w:trPr>
        <w:tc>
          <w:tcPr>
            <w:tcW w:w="1809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课程名称</w:t>
            </w:r>
          </w:p>
        </w:tc>
        <w:tc>
          <w:tcPr>
            <w:tcW w:w="1903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2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实验类型</w:t>
            </w:r>
          </w:p>
        </w:tc>
        <w:tc>
          <w:tcPr>
            <w:tcW w:w="192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实验组数</w:t>
            </w:r>
          </w:p>
        </w:tc>
        <w:tc>
          <w:tcPr>
            <w:tcW w:w="173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snapToGrid w:val="0"/>
              <w:ind w:firstLine="480" w:firstLineChars="200"/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  <w:jc w:val="center"/>
        </w:trPr>
        <w:tc>
          <w:tcPr>
            <w:tcW w:w="1809" w:type="dxa"/>
            <w:gridSpan w:val="3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实验项目名称</w:t>
            </w:r>
          </w:p>
        </w:tc>
        <w:tc>
          <w:tcPr>
            <w:tcW w:w="5061" w:type="dxa"/>
            <w:gridSpan w:val="6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每组人数</w:t>
            </w:r>
          </w:p>
        </w:tc>
        <w:tc>
          <w:tcPr>
            <w:tcW w:w="1739" w:type="dxa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1252" w:type="dxa"/>
            <w:gridSpan w:val="2"/>
            <w:tcBorders>
              <w:top w:val="single" w:color="auto" w:sz="12" w:space="0"/>
            </w:tcBorders>
            <w:shd w:val="clear" w:color="auto" w:fill="auto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类别</w:t>
            </w:r>
          </w:p>
        </w:tc>
        <w:tc>
          <w:tcPr>
            <w:tcW w:w="6894" w:type="dxa"/>
            <w:gridSpan w:val="9"/>
            <w:tcBorders>
              <w:top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评   价   项   目</w:t>
            </w:r>
          </w:p>
        </w:tc>
        <w:tc>
          <w:tcPr>
            <w:tcW w:w="1739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得分</w:t>
            </w:r>
            <w:r>
              <w:rPr>
                <w:sz w:val="24"/>
              </w:rPr>
              <w:br w:type="textWrapping"/>
            </w:r>
            <w:r>
              <w:rPr>
                <w:rFonts w:hint="eastAsia"/>
                <w:sz w:val="24"/>
              </w:rPr>
              <w:t>（每项</w:t>
            </w:r>
            <w:r>
              <w:rPr>
                <w:rFonts w:hint="eastAsia"/>
                <w:b/>
                <w:sz w:val="24"/>
              </w:rPr>
              <w:t>10</w:t>
            </w:r>
            <w:r>
              <w:rPr>
                <w:rFonts w:hint="eastAsia"/>
                <w:sz w:val="24"/>
              </w:rPr>
              <w:t>分）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1252" w:type="dxa"/>
            <w:gridSpan w:val="2"/>
            <w:vMerge w:val="restart"/>
            <w:shd w:val="clear" w:color="auto" w:fill="auto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实验环境</w:t>
            </w:r>
          </w:p>
        </w:tc>
        <w:tc>
          <w:tcPr>
            <w:tcW w:w="557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6337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仪器设备与工具状态良好，实验材料完备</w:t>
            </w:r>
          </w:p>
        </w:tc>
        <w:tc>
          <w:tcPr>
            <w:tcW w:w="173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1252" w:type="dxa"/>
            <w:gridSpan w:val="2"/>
            <w:vMerge w:val="continue"/>
            <w:shd w:val="clear" w:color="auto" w:fill="auto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557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6337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实验现场整洁有序，实验安全措施完善</w:t>
            </w:r>
          </w:p>
        </w:tc>
        <w:tc>
          <w:tcPr>
            <w:tcW w:w="173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1252" w:type="dxa"/>
            <w:gridSpan w:val="2"/>
            <w:vMerge w:val="restart"/>
            <w:shd w:val="clear" w:color="auto" w:fill="auto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实验组织</w:t>
            </w:r>
          </w:p>
          <w:p>
            <w:pPr>
              <w:snapToGrid w:val="0"/>
              <w:spacing w:line="440" w:lineRule="exact"/>
              <w:jc w:val="center"/>
              <w:rPr>
                <w:rFonts w:ascii="仿宋_GB2312"/>
                <w:color w:val="FF0000"/>
                <w:sz w:val="24"/>
              </w:rPr>
            </w:pPr>
          </w:p>
        </w:tc>
        <w:tc>
          <w:tcPr>
            <w:tcW w:w="557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</w:t>
            </w:r>
          </w:p>
        </w:tc>
        <w:tc>
          <w:tcPr>
            <w:tcW w:w="6337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实验教学内容与授课计划表一致，如有调整已报批</w:t>
            </w:r>
          </w:p>
        </w:tc>
        <w:tc>
          <w:tcPr>
            <w:tcW w:w="173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rPr>
                <w:rFonts w:ascii="仿宋_GB2312"/>
                <w:color w:val="002060"/>
                <w:spacing w:val="-2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1252" w:type="dxa"/>
            <w:gridSpan w:val="2"/>
            <w:vMerge w:val="continue"/>
            <w:shd w:val="clear" w:color="auto" w:fill="auto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557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</w:t>
            </w:r>
          </w:p>
        </w:tc>
        <w:tc>
          <w:tcPr>
            <w:tcW w:w="6337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</w:rPr>
              <w:t>实验</w:t>
            </w:r>
            <w:r>
              <w:rPr>
                <w:rFonts w:hint="eastAsia" w:ascii="宋体" w:hAnsi="宋体"/>
                <w:color w:val="FF0000"/>
                <w:sz w:val="24"/>
                <w:lang w:val="en-US" w:eastAsia="zh-CN"/>
              </w:rPr>
              <w:t>的</w:t>
            </w:r>
            <w:r>
              <w:rPr>
                <w:rFonts w:hint="eastAsia" w:ascii="宋体" w:hAnsi="宋体"/>
                <w:color w:val="FF0000"/>
                <w:sz w:val="24"/>
              </w:rPr>
              <w:t>基本原理、</w:t>
            </w:r>
            <w:r>
              <w:rPr>
                <w:rFonts w:hint="eastAsia" w:ascii="宋体" w:hAnsi="宋体"/>
                <w:color w:val="FF0000"/>
                <w:sz w:val="24"/>
                <w:lang w:val="en-US" w:eastAsia="zh-CN"/>
              </w:rPr>
              <w:t>目标、</w:t>
            </w:r>
            <w:r>
              <w:rPr>
                <w:rFonts w:hint="eastAsia" w:ascii="宋体" w:hAnsi="宋体"/>
                <w:sz w:val="24"/>
              </w:rPr>
              <w:t>过程步骤、注意事项</w:t>
            </w:r>
            <w:r>
              <w:rPr>
                <w:rFonts w:hint="eastAsia" w:ascii="宋体" w:hAnsi="宋体"/>
                <w:color w:val="FF0000"/>
                <w:sz w:val="24"/>
                <w:lang w:val="en-US" w:eastAsia="zh-CN"/>
              </w:rPr>
              <w:t>和指标点</w:t>
            </w:r>
            <w:r>
              <w:rPr>
                <w:rFonts w:hint="eastAsia" w:ascii="宋体" w:hAnsi="宋体"/>
                <w:sz w:val="24"/>
              </w:rPr>
              <w:t>讲解透彻，教师的讲授、示范与学生实际操作时间比例恰当</w:t>
            </w:r>
          </w:p>
        </w:tc>
        <w:tc>
          <w:tcPr>
            <w:tcW w:w="173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1252" w:type="dxa"/>
            <w:gridSpan w:val="2"/>
            <w:vMerge w:val="restart"/>
            <w:shd w:val="clear" w:color="auto" w:fill="auto"/>
            <w:vAlign w:val="center"/>
          </w:tcPr>
          <w:p>
            <w:pPr>
              <w:snapToGrid w:val="0"/>
              <w:spacing w:line="44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实验管理</w:t>
            </w:r>
          </w:p>
          <w:p>
            <w:pPr>
              <w:snapToGrid w:val="0"/>
              <w:spacing w:line="440" w:lineRule="exact"/>
              <w:jc w:val="center"/>
              <w:rPr>
                <w:rFonts w:ascii="仿宋_GB2312"/>
                <w:color w:val="002060"/>
                <w:sz w:val="24"/>
              </w:rPr>
            </w:pPr>
          </w:p>
        </w:tc>
        <w:tc>
          <w:tcPr>
            <w:tcW w:w="557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</w:t>
            </w:r>
          </w:p>
        </w:tc>
        <w:tc>
          <w:tcPr>
            <w:tcW w:w="6337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教师能认真管理实验课堂，学生不做与实验无关的事情</w:t>
            </w:r>
          </w:p>
        </w:tc>
        <w:tc>
          <w:tcPr>
            <w:tcW w:w="1739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1252" w:type="dxa"/>
            <w:gridSpan w:val="2"/>
            <w:vMerge w:val="continue"/>
            <w:shd w:val="clear" w:color="auto" w:fill="auto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557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</w:t>
            </w:r>
          </w:p>
        </w:tc>
        <w:tc>
          <w:tcPr>
            <w:tcW w:w="6337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宋体" w:hAnsi="宋体" w:eastAsia="仿宋_GB2312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整个实验过程中教师能不断巡回观察学生实验过程，指导及时认真</w:t>
            </w:r>
            <w:r>
              <w:rPr>
                <w:rFonts w:hint="eastAsia" w:ascii="宋体" w:hAnsi="宋体"/>
                <w:sz w:val="24"/>
                <w:lang w:eastAsia="zh-CN"/>
              </w:rPr>
              <w:t>，</w:t>
            </w:r>
            <w:r>
              <w:rPr>
                <w:rFonts w:hint="eastAsia" w:ascii="宋体" w:hAnsi="宋体"/>
                <w:color w:val="FF0000"/>
                <w:sz w:val="24"/>
                <w:lang w:val="en-US" w:eastAsia="zh-CN"/>
              </w:rPr>
              <w:t>对基础较弱的学生有预警和帮扶措施</w:t>
            </w:r>
          </w:p>
        </w:tc>
        <w:tc>
          <w:tcPr>
            <w:tcW w:w="1739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rPr>
                <w:rFonts w:ascii="仿宋_GB2312"/>
                <w:b/>
                <w:i/>
                <w:color w:val="00206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1252" w:type="dxa"/>
            <w:gridSpan w:val="2"/>
            <w:vMerge w:val="continue"/>
            <w:shd w:val="clear" w:color="auto" w:fill="auto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557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</w:t>
            </w:r>
          </w:p>
        </w:tc>
        <w:tc>
          <w:tcPr>
            <w:tcW w:w="6337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宋体" w:hAnsi="宋体" w:eastAsia="仿宋_GB2312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24"/>
              </w:rPr>
              <w:t>教师</w:t>
            </w:r>
            <w:r>
              <w:rPr>
                <w:rFonts w:hint="eastAsia" w:ascii="宋体" w:hAnsi="宋体"/>
                <w:color w:val="FF0000"/>
                <w:sz w:val="24"/>
                <w:lang w:val="en-US" w:eastAsia="zh-CN"/>
              </w:rPr>
              <w:t>完成实践性环节分析与总结</w:t>
            </w:r>
            <w:r>
              <w:rPr>
                <w:rFonts w:hint="eastAsia" w:ascii="宋体" w:hAnsi="宋体"/>
                <w:color w:val="FF0000"/>
                <w:sz w:val="24"/>
              </w:rPr>
              <w:t>，内容完整</w:t>
            </w:r>
            <w:bookmarkStart w:id="0" w:name="_GoBack"/>
            <w:bookmarkEnd w:id="0"/>
            <w:r>
              <w:rPr>
                <w:rFonts w:hint="eastAsia" w:ascii="宋体" w:hAnsi="宋体"/>
                <w:color w:val="FF0000"/>
                <w:sz w:val="24"/>
                <w:lang w:val="en-US" w:eastAsia="zh-CN"/>
              </w:rPr>
              <w:t>有持续改进机制</w:t>
            </w: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1252" w:type="dxa"/>
            <w:gridSpan w:val="2"/>
            <w:vMerge w:val="restart"/>
            <w:shd w:val="clear" w:color="auto" w:fill="auto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实验效果</w:t>
            </w:r>
          </w:p>
        </w:tc>
        <w:tc>
          <w:tcPr>
            <w:tcW w:w="557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8</w:t>
            </w:r>
          </w:p>
        </w:tc>
        <w:tc>
          <w:tcPr>
            <w:tcW w:w="6337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学生按要求准备了预习报告/实验报告，内容完整</w:t>
            </w:r>
          </w:p>
        </w:tc>
        <w:tc>
          <w:tcPr>
            <w:tcW w:w="173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1252" w:type="dxa"/>
            <w:gridSpan w:val="2"/>
            <w:vMerge w:val="continue"/>
            <w:shd w:val="clear" w:color="auto" w:fill="auto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557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9</w:t>
            </w:r>
          </w:p>
        </w:tc>
        <w:tc>
          <w:tcPr>
            <w:tcW w:w="6337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宋体" w:hAnsi="宋体" w:eastAsia="仿宋_GB2312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学生出勤好，并在实验中严格遵守操作规程，无包办代替，实验有序</w:t>
            </w:r>
            <w:r>
              <w:rPr>
                <w:rFonts w:hint="eastAsia" w:ascii="宋体" w:hAnsi="宋体"/>
                <w:color w:val="FF0000"/>
                <w:sz w:val="24"/>
                <w:lang w:eastAsia="zh-CN"/>
              </w:rPr>
              <w:t>，</w:t>
            </w:r>
            <w:r>
              <w:rPr>
                <w:rFonts w:hint="eastAsia" w:ascii="宋体" w:hAnsi="宋体"/>
                <w:color w:val="FF0000"/>
                <w:sz w:val="24"/>
                <w:lang w:val="en-US" w:eastAsia="zh-CN"/>
              </w:rPr>
              <w:t>切实培养或提升了学生解决复杂工程问题的能力</w:t>
            </w:r>
          </w:p>
        </w:tc>
        <w:tc>
          <w:tcPr>
            <w:tcW w:w="173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1252" w:type="dxa"/>
            <w:gridSpan w:val="2"/>
            <w:vMerge w:val="continue"/>
            <w:shd w:val="clear" w:color="auto" w:fill="auto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557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10</w:t>
            </w:r>
          </w:p>
        </w:tc>
        <w:tc>
          <w:tcPr>
            <w:tcW w:w="6337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实验训练工作量饱满，</w:t>
            </w:r>
            <w:r>
              <w:rPr>
                <w:rFonts w:hint="eastAsia" w:ascii="仿宋" w:hAnsi="仿宋" w:eastAsia="仿宋"/>
                <w:sz w:val="24"/>
              </w:rPr>
              <w:t>实验达到预期目标</w:t>
            </w:r>
          </w:p>
        </w:tc>
        <w:tc>
          <w:tcPr>
            <w:tcW w:w="1739" w:type="dxa"/>
            <w:tcBorders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snapToGrid w:val="0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8146" w:type="dxa"/>
            <w:gridSpan w:val="11"/>
            <w:tcBorders>
              <w:top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评价总分（满分为</w:t>
            </w:r>
            <w:r>
              <w:rPr>
                <w:rFonts w:hint="eastAsia" w:ascii="仿宋" w:hAnsi="仿宋" w:eastAsia="仿宋"/>
                <w:sz w:val="24"/>
              </w:rPr>
              <w:t>100</w:t>
            </w:r>
            <w:r>
              <w:rPr>
                <w:rFonts w:hint="eastAsia" w:ascii="宋体" w:hAnsi="宋体"/>
                <w:sz w:val="24"/>
              </w:rPr>
              <w:t>分）</w:t>
            </w:r>
          </w:p>
        </w:tc>
        <w:tc>
          <w:tcPr>
            <w:tcW w:w="1739" w:type="dxa"/>
            <w:tcBorders>
              <w:top w:val="single" w:color="auto" w:sz="6" w:space="0"/>
              <w:left w:val="single" w:color="auto" w:sz="4" w:space="0"/>
            </w:tcBorders>
            <w:vAlign w:val="center"/>
          </w:tcPr>
          <w:p>
            <w:pPr>
              <w:snapToGrid w:val="0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975" w:type="dxa"/>
            <w:tcBorders>
              <w:top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学生出勤情况</w:t>
            </w:r>
          </w:p>
        </w:tc>
        <w:tc>
          <w:tcPr>
            <w:tcW w:w="3759" w:type="dxa"/>
            <w:gridSpan w:val="6"/>
            <w:tcBorders>
              <w:top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应到人数（   ）实到人数（   ）</w:t>
            </w:r>
          </w:p>
        </w:tc>
        <w:tc>
          <w:tcPr>
            <w:tcW w:w="2645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教师在岗及调停课情况（是否已报批）</w:t>
            </w:r>
          </w:p>
        </w:tc>
        <w:tc>
          <w:tcPr>
            <w:tcW w:w="2506" w:type="dxa"/>
            <w:gridSpan w:val="2"/>
            <w:tcBorders>
              <w:top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3064" w:type="dxa"/>
            <w:gridSpan w:val="5"/>
            <w:tcBorders>
              <w:top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学生状态（打√）</w:t>
            </w:r>
          </w:p>
        </w:tc>
        <w:tc>
          <w:tcPr>
            <w:tcW w:w="6821" w:type="dxa"/>
            <w:gridSpan w:val="7"/>
            <w:tcBorders>
              <w:top w:val="single" w:color="auto" w:sz="6" w:space="0"/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优（    ）  良（    ）  中（    ）  差（    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3" w:hRule="atLeast"/>
          <w:jc w:val="center"/>
        </w:trPr>
        <w:tc>
          <w:tcPr>
            <w:tcW w:w="2875" w:type="dxa"/>
            <w:gridSpan w:val="4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both"/>
              <w:rPr>
                <w:rFonts w:ascii="仿宋_GB2312"/>
                <w:sz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评语及建议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例如，实验</w:t>
            </w:r>
            <w:r>
              <w:rPr>
                <w:rFonts w:hint="eastAsia" w:ascii="宋体" w:hAnsi="宋体"/>
                <w:sz w:val="24"/>
                <w:szCs w:val="24"/>
              </w:rPr>
              <w:t>内容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是否</w:t>
            </w:r>
            <w:r>
              <w:rPr>
                <w:rFonts w:hint="eastAsia" w:ascii="宋体" w:hAnsi="宋体"/>
                <w:sz w:val="24"/>
                <w:szCs w:val="24"/>
              </w:rPr>
              <w:t>符合</w:t>
            </w:r>
            <w:r>
              <w:rPr>
                <w:rFonts w:hint="eastAsia" w:ascii="宋体" w:hAnsi="宋体"/>
                <w:color w:val="FF0000"/>
                <w:sz w:val="24"/>
                <w:szCs w:val="24"/>
                <w:lang w:val="en-US" w:eastAsia="zh-CN"/>
              </w:rPr>
              <w:t>课程目标</w:t>
            </w:r>
            <w:r>
              <w:rPr>
                <w:rFonts w:hint="eastAsia" w:ascii="宋体" w:hAnsi="宋体"/>
                <w:sz w:val="24"/>
                <w:szCs w:val="24"/>
              </w:rPr>
              <w:t>对学生毕业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要求</w:t>
            </w:r>
            <w:r>
              <w:rPr>
                <w:rFonts w:hint="eastAsia" w:ascii="宋体" w:hAnsi="宋体"/>
                <w:sz w:val="24"/>
                <w:szCs w:val="24"/>
              </w:rPr>
              <w:t>达成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的支撑、能否</w:t>
            </w:r>
            <w:r>
              <w:rPr>
                <w:rFonts w:hint="eastAsia" w:ascii="宋体" w:hAnsi="宋体"/>
                <w:sz w:val="24"/>
                <w:szCs w:val="24"/>
              </w:rPr>
              <w:t>结合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具体</w:t>
            </w:r>
            <w:r>
              <w:rPr>
                <w:rFonts w:hint="eastAsia" w:ascii="宋体" w:hAnsi="宋体"/>
                <w:sz w:val="24"/>
                <w:szCs w:val="24"/>
              </w:rPr>
              <w:t>毕业要求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指标点</w:t>
            </w:r>
            <w:r>
              <w:rPr>
                <w:rFonts w:hint="eastAsia" w:ascii="宋体" w:hAnsi="宋体"/>
                <w:sz w:val="24"/>
                <w:szCs w:val="24"/>
              </w:rPr>
              <w:t>展开对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相关</w:t>
            </w:r>
            <w:r>
              <w:rPr>
                <w:rFonts w:hint="eastAsia" w:ascii="宋体" w:hAnsi="宋体"/>
                <w:sz w:val="24"/>
                <w:szCs w:val="24"/>
              </w:rPr>
              <w:t>问题的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答疑和讲解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学生对解决复杂工程问题的理解以及分析能力等等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/>
                <w:sz w:val="24"/>
                <w:szCs w:val="24"/>
              </w:rPr>
              <w:t>：</w:t>
            </w:r>
          </w:p>
        </w:tc>
        <w:tc>
          <w:tcPr>
            <w:tcW w:w="7010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snapToGrid w:val="0"/>
              <w:jc w:val="left"/>
              <w:rPr>
                <w:rFonts w:ascii="仿宋_GB2312"/>
                <w:b/>
                <w:color w:val="7030A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  <w:jc w:val="center"/>
        </w:trPr>
        <w:tc>
          <w:tcPr>
            <w:tcW w:w="9885" w:type="dxa"/>
            <w:gridSpan w:val="12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snapToGrid w:val="0"/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对于课程教学、学生情况方面的意见是否已与授课教师当面交流：是（     ）否（     ）</w:t>
            </w:r>
          </w:p>
        </w:tc>
      </w:tr>
    </w:tbl>
    <w:p>
      <w:pPr>
        <w:jc w:val="both"/>
        <w:rPr>
          <w:rFonts w:ascii="仿宋_GB2312"/>
          <w:sz w:val="24"/>
        </w:rPr>
      </w:pPr>
    </w:p>
    <w:p>
      <w:pPr>
        <w:jc w:val="right"/>
      </w:pPr>
      <w:r>
        <w:rPr>
          <w:rFonts w:hint="eastAsia" w:ascii="仿宋_GB2312"/>
          <w:sz w:val="24"/>
        </w:rPr>
        <w:t>听课人：____________（签名）</w:t>
      </w:r>
    </w:p>
    <w:sectPr>
      <w:pgSz w:w="11906" w:h="16838"/>
      <w:pgMar w:top="680" w:right="1701" w:bottom="680" w:left="1701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708"/>
    <w:rsid w:val="00013913"/>
    <w:rsid w:val="0001462F"/>
    <w:rsid w:val="00027590"/>
    <w:rsid w:val="000426D7"/>
    <w:rsid w:val="00042BA3"/>
    <w:rsid w:val="00044BA9"/>
    <w:rsid w:val="00045DCC"/>
    <w:rsid w:val="000630EE"/>
    <w:rsid w:val="000714FB"/>
    <w:rsid w:val="00080FC7"/>
    <w:rsid w:val="00087D14"/>
    <w:rsid w:val="000A5650"/>
    <w:rsid w:val="000B0F08"/>
    <w:rsid w:val="000B16A6"/>
    <w:rsid w:val="000B7DDD"/>
    <w:rsid w:val="000F3FE7"/>
    <w:rsid w:val="0011136D"/>
    <w:rsid w:val="00113998"/>
    <w:rsid w:val="00126ABB"/>
    <w:rsid w:val="00142FAF"/>
    <w:rsid w:val="00160708"/>
    <w:rsid w:val="00166B84"/>
    <w:rsid w:val="001A243E"/>
    <w:rsid w:val="001A2910"/>
    <w:rsid w:val="001C06BB"/>
    <w:rsid w:val="001C5D44"/>
    <w:rsid w:val="00203BC2"/>
    <w:rsid w:val="00235281"/>
    <w:rsid w:val="00276BC3"/>
    <w:rsid w:val="0028229C"/>
    <w:rsid w:val="00284904"/>
    <w:rsid w:val="00295F4E"/>
    <w:rsid w:val="003033CC"/>
    <w:rsid w:val="003345E5"/>
    <w:rsid w:val="00350CA4"/>
    <w:rsid w:val="00355CAD"/>
    <w:rsid w:val="0036188B"/>
    <w:rsid w:val="00361FE5"/>
    <w:rsid w:val="003753F6"/>
    <w:rsid w:val="0039125A"/>
    <w:rsid w:val="003948EB"/>
    <w:rsid w:val="00396287"/>
    <w:rsid w:val="003D01B3"/>
    <w:rsid w:val="003F4237"/>
    <w:rsid w:val="00405A7D"/>
    <w:rsid w:val="00423EF9"/>
    <w:rsid w:val="00430D94"/>
    <w:rsid w:val="00463122"/>
    <w:rsid w:val="00481C30"/>
    <w:rsid w:val="0048292D"/>
    <w:rsid w:val="004A3563"/>
    <w:rsid w:val="004B412A"/>
    <w:rsid w:val="00504E26"/>
    <w:rsid w:val="005059EB"/>
    <w:rsid w:val="005A432E"/>
    <w:rsid w:val="005E26A5"/>
    <w:rsid w:val="005E319B"/>
    <w:rsid w:val="00602DBC"/>
    <w:rsid w:val="006125C0"/>
    <w:rsid w:val="0064085C"/>
    <w:rsid w:val="00652C2B"/>
    <w:rsid w:val="00673EF7"/>
    <w:rsid w:val="006830B9"/>
    <w:rsid w:val="0068400A"/>
    <w:rsid w:val="006868F5"/>
    <w:rsid w:val="006A16DF"/>
    <w:rsid w:val="006A4628"/>
    <w:rsid w:val="006A72A7"/>
    <w:rsid w:val="006C52DD"/>
    <w:rsid w:val="006F39BF"/>
    <w:rsid w:val="00703431"/>
    <w:rsid w:val="00750597"/>
    <w:rsid w:val="00753474"/>
    <w:rsid w:val="007551F0"/>
    <w:rsid w:val="0076168C"/>
    <w:rsid w:val="007649D4"/>
    <w:rsid w:val="007A3C56"/>
    <w:rsid w:val="007A4B11"/>
    <w:rsid w:val="007D752C"/>
    <w:rsid w:val="007F0E83"/>
    <w:rsid w:val="008219C6"/>
    <w:rsid w:val="008373A6"/>
    <w:rsid w:val="008643A2"/>
    <w:rsid w:val="00864848"/>
    <w:rsid w:val="0086558D"/>
    <w:rsid w:val="00867EF4"/>
    <w:rsid w:val="00883ECB"/>
    <w:rsid w:val="00885A23"/>
    <w:rsid w:val="008915EA"/>
    <w:rsid w:val="00897152"/>
    <w:rsid w:val="008B0F67"/>
    <w:rsid w:val="008D08AC"/>
    <w:rsid w:val="008E5BFE"/>
    <w:rsid w:val="008F3718"/>
    <w:rsid w:val="00900B49"/>
    <w:rsid w:val="009039CD"/>
    <w:rsid w:val="00927894"/>
    <w:rsid w:val="00931468"/>
    <w:rsid w:val="00940E9D"/>
    <w:rsid w:val="00944FCE"/>
    <w:rsid w:val="00981B31"/>
    <w:rsid w:val="009972A2"/>
    <w:rsid w:val="009A5F3E"/>
    <w:rsid w:val="009B3DB2"/>
    <w:rsid w:val="009B5F0D"/>
    <w:rsid w:val="009D217E"/>
    <w:rsid w:val="009F6D7D"/>
    <w:rsid w:val="00A05882"/>
    <w:rsid w:val="00A26471"/>
    <w:rsid w:val="00A313F8"/>
    <w:rsid w:val="00A433CA"/>
    <w:rsid w:val="00A653C6"/>
    <w:rsid w:val="00A70F5C"/>
    <w:rsid w:val="00AA523F"/>
    <w:rsid w:val="00AD29DF"/>
    <w:rsid w:val="00AE0F70"/>
    <w:rsid w:val="00AE758D"/>
    <w:rsid w:val="00B101E1"/>
    <w:rsid w:val="00B1167A"/>
    <w:rsid w:val="00B17FA0"/>
    <w:rsid w:val="00B359E5"/>
    <w:rsid w:val="00B40599"/>
    <w:rsid w:val="00B4669E"/>
    <w:rsid w:val="00B5585F"/>
    <w:rsid w:val="00B61A72"/>
    <w:rsid w:val="00B83C99"/>
    <w:rsid w:val="00B92780"/>
    <w:rsid w:val="00BA4778"/>
    <w:rsid w:val="00BB07D3"/>
    <w:rsid w:val="00BB0EA6"/>
    <w:rsid w:val="00BC79F3"/>
    <w:rsid w:val="00BE659D"/>
    <w:rsid w:val="00C25B21"/>
    <w:rsid w:val="00C61B3C"/>
    <w:rsid w:val="00C9336E"/>
    <w:rsid w:val="00CB7388"/>
    <w:rsid w:val="00CE148C"/>
    <w:rsid w:val="00CE4F77"/>
    <w:rsid w:val="00CF6157"/>
    <w:rsid w:val="00D261E1"/>
    <w:rsid w:val="00D53CCD"/>
    <w:rsid w:val="00D92563"/>
    <w:rsid w:val="00DB0139"/>
    <w:rsid w:val="00DB4589"/>
    <w:rsid w:val="00DB668F"/>
    <w:rsid w:val="00DC1634"/>
    <w:rsid w:val="00DD5917"/>
    <w:rsid w:val="00DE543C"/>
    <w:rsid w:val="00E21476"/>
    <w:rsid w:val="00E248B4"/>
    <w:rsid w:val="00E278CA"/>
    <w:rsid w:val="00E47ACB"/>
    <w:rsid w:val="00E63B1F"/>
    <w:rsid w:val="00E77F24"/>
    <w:rsid w:val="00E84177"/>
    <w:rsid w:val="00EA5A47"/>
    <w:rsid w:val="00EC3E0B"/>
    <w:rsid w:val="00EE1DA2"/>
    <w:rsid w:val="00EE6169"/>
    <w:rsid w:val="00F02F91"/>
    <w:rsid w:val="00F16428"/>
    <w:rsid w:val="00F67016"/>
    <w:rsid w:val="00F85968"/>
    <w:rsid w:val="00F915E0"/>
    <w:rsid w:val="00FB5A09"/>
    <w:rsid w:val="00FD3148"/>
    <w:rsid w:val="129205C5"/>
    <w:rsid w:val="17922C91"/>
    <w:rsid w:val="1A5A1E09"/>
    <w:rsid w:val="3EEB167D"/>
    <w:rsid w:val="44105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subject"/>
    <w:basedOn w:val="3"/>
    <w:next w:val="3"/>
    <w:link w:val="11"/>
    <w:semiHidden/>
    <w:unhideWhenUsed/>
    <w:qFormat/>
    <w:uiPriority w:val="99"/>
    <w:rPr>
      <w:b/>
      <w:bCs/>
    </w:rPr>
  </w:style>
  <w:style w:type="paragraph" w:styleId="3">
    <w:name w:val="annotation text"/>
    <w:basedOn w:val="1"/>
    <w:link w:val="10"/>
    <w:semiHidden/>
    <w:unhideWhenUsed/>
    <w:qFormat/>
    <w:uiPriority w:val="99"/>
    <w:pPr>
      <w:jc w:val="left"/>
    </w:pPr>
  </w:style>
  <w:style w:type="paragraph" w:styleId="4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annotation reference"/>
    <w:basedOn w:val="7"/>
    <w:semiHidden/>
    <w:unhideWhenUsed/>
    <w:qFormat/>
    <w:uiPriority w:val="99"/>
    <w:rPr>
      <w:sz w:val="21"/>
      <w:szCs w:val="21"/>
    </w:rPr>
  </w:style>
  <w:style w:type="character" w:customStyle="1" w:styleId="10">
    <w:name w:val="批注文字 Char"/>
    <w:basedOn w:val="7"/>
    <w:link w:val="3"/>
    <w:semiHidden/>
    <w:qFormat/>
    <w:uiPriority w:val="99"/>
    <w:rPr>
      <w:rFonts w:ascii="Times New Roman" w:hAnsi="Times New Roman" w:eastAsia="仿宋_GB2312" w:cs="Times New Roman"/>
      <w:sz w:val="32"/>
      <w:szCs w:val="24"/>
    </w:rPr>
  </w:style>
  <w:style w:type="character" w:customStyle="1" w:styleId="11">
    <w:name w:val="批注主题 Char"/>
    <w:basedOn w:val="10"/>
    <w:link w:val="2"/>
    <w:semiHidden/>
    <w:qFormat/>
    <w:uiPriority w:val="99"/>
    <w:rPr>
      <w:rFonts w:ascii="Times New Roman" w:hAnsi="Times New Roman" w:eastAsia="仿宋_GB2312" w:cs="Times New Roman"/>
      <w:b/>
      <w:bCs/>
      <w:sz w:val="32"/>
      <w:szCs w:val="24"/>
    </w:rPr>
  </w:style>
  <w:style w:type="character" w:customStyle="1" w:styleId="12">
    <w:name w:val="批注框文本 Char"/>
    <w:basedOn w:val="7"/>
    <w:link w:val="4"/>
    <w:semiHidden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13">
    <w:name w:val="页眉 Char"/>
    <w:basedOn w:val="7"/>
    <w:link w:val="6"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14">
    <w:name w:val="页脚 Char"/>
    <w:basedOn w:val="7"/>
    <w:link w:val="5"/>
    <w:qFormat/>
    <w:uiPriority w:val="99"/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342DEC9-DD52-4A01-B2D2-3D35EA33A18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96</Words>
  <Characters>553</Characters>
  <Lines>4</Lines>
  <Paragraphs>1</Paragraphs>
  <TotalTime>8</TotalTime>
  <ScaleCrop>false</ScaleCrop>
  <LinksUpToDate>false</LinksUpToDate>
  <CharactersWithSpaces>648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2017-07-03T05:42:00Z</dcterms:created>
  <dc:creator>qq</dc:creator>
  <cp:lastModifiedBy>黄海平</cp:lastModifiedBy>
  <dcterms:modified xsi:type="dcterms:W3CDTF">2019-01-05T02:42:13Z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  <property fmtid="{D5CDD505-2E9C-101B-9397-08002B2CF9AE}" pid="3" name="KSORubyTemplateID" linkTarget="0">
    <vt:lpwstr>6</vt:lpwstr>
  </property>
</Properties>
</file>